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695" w:rsidRPr="004704F4" w:rsidRDefault="00272C45" w:rsidP="00272C45">
      <w:pPr>
        <w:jc w:val="center"/>
        <w:rPr>
          <w:rFonts w:ascii="黑体" w:eastAsia="黑体" w:hAnsi="黑体"/>
          <w:sz w:val="36"/>
          <w:szCs w:val="36"/>
        </w:rPr>
      </w:pPr>
      <w:r w:rsidRPr="004704F4">
        <w:rPr>
          <w:rFonts w:ascii="黑体" w:eastAsia="黑体" w:hAnsi="黑体" w:hint="eastAsia"/>
          <w:sz w:val="36"/>
          <w:szCs w:val="36"/>
        </w:rPr>
        <w:t>上海市教育委员会关</w:t>
      </w:r>
      <w:r w:rsidR="004704F4">
        <w:rPr>
          <w:rFonts w:ascii="黑体" w:eastAsia="黑体" w:hAnsi="黑体" w:hint="eastAsia"/>
          <w:sz w:val="36"/>
          <w:szCs w:val="36"/>
        </w:rPr>
        <w:t>于</w:t>
      </w:r>
      <w:r w:rsidRPr="004704F4">
        <w:rPr>
          <w:rFonts w:ascii="黑体" w:eastAsia="黑体" w:hAnsi="黑体" w:hint="eastAsia"/>
          <w:sz w:val="36"/>
          <w:szCs w:val="36"/>
        </w:rPr>
        <w:t>做好高温天气防范</w:t>
      </w:r>
      <w:r w:rsidR="004704F4">
        <w:rPr>
          <w:rFonts w:ascii="黑体" w:eastAsia="黑体" w:hAnsi="黑体" w:hint="eastAsia"/>
          <w:sz w:val="36"/>
          <w:szCs w:val="36"/>
        </w:rPr>
        <w:t>应对</w:t>
      </w:r>
      <w:r w:rsidRPr="004704F4">
        <w:rPr>
          <w:rFonts w:ascii="黑体" w:eastAsia="黑体" w:hAnsi="黑体" w:hint="eastAsia"/>
          <w:sz w:val="36"/>
          <w:szCs w:val="36"/>
        </w:rPr>
        <w:t>工作的通知</w:t>
      </w:r>
    </w:p>
    <w:p w:rsidR="00447D6B" w:rsidRPr="004704F4" w:rsidRDefault="00447D6B" w:rsidP="00447D6B">
      <w:pPr>
        <w:widowControl/>
        <w:spacing w:line="56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704F4">
        <w:rPr>
          <w:rFonts w:ascii="仿宋" w:eastAsia="仿宋" w:hAnsi="仿宋" w:cs="Calibri" w:hint="eastAsia"/>
          <w:color w:val="000000"/>
          <w:sz w:val="28"/>
          <w:szCs w:val="28"/>
        </w:rPr>
        <w:t>各高等学校：</w:t>
      </w:r>
    </w:p>
    <w:p w:rsidR="00447D6B" w:rsidRPr="004704F4" w:rsidRDefault="004704F4" w:rsidP="00447D6B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上海市中心气象台于2019年7月21日12时发布高温</w:t>
      </w:r>
      <w:r>
        <w:rPr>
          <w:rFonts w:ascii="等线" w:eastAsia="等线" w:hAnsi="等线" w:cs="Calibri" w:hint="eastAsia"/>
          <w:color w:val="000000"/>
          <w:sz w:val="28"/>
          <w:szCs w:val="28"/>
        </w:rPr>
        <w:t>Ⅲ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级预通报。</w:t>
      </w:r>
      <w:r w:rsidR="00447D6B" w:rsidRPr="004704F4">
        <w:rPr>
          <w:rFonts w:ascii="仿宋" w:eastAsia="仿宋" w:hAnsi="仿宋" w:cs="Calibri" w:hint="eastAsia"/>
          <w:color w:val="000000"/>
          <w:sz w:val="28"/>
          <w:szCs w:val="28"/>
        </w:rPr>
        <w:t>未来我市</w:t>
      </w:r>
      <w:r w:rsidR="00FD710B" w:rsidRPr="004704F4">
        <w:rPr>
          <w:rFonts w:ascii="仿宋" w:eastAsia="仿宋" w:hAnsi="仿宋" w:cs="Calibri" w:hint="eastAsia"/>
          <w:color w:val="000000"/>
          <w:sz w:val="28"/>
          <w:szCs w:val="28"/>
        </w:rPr>
        <w:t>在副热带高压影响下将</w:t>
      </w:r>
      <w:r w:rsidR="00447D6B" w:rsidRPr="004704F4">
        <w:rPr>
          <w:rFonts w:ascii="仿宋" w:eastAsia="仿宋" w:hAnsi="仿宋" w:cs="Calibri" w:hint="eastAsia"/>
          <w:color w:val="000000"/>
          <w:sz w:val="28"/>
          <w:szCs w:val="28"/>
        </w:rPr>
        <w:t>以晴热高温天气为主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，预计未来5</w:t>
      </w:r>
      <w:r>
        <w:rPr>
          <w:rFonts w:ascii="等线" w:eastAsia="等线" w:hAnsi="等线" w:cs="Calibri" w:hint="eastAsia"/>
          <w:color w:val="000000"/>
          <w:sz w:val="28"/>
          <w:szCs w:val="28"/>
        </w:rPr>
        <w:t>~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7天本市大部分地区最高气温可达35</w:t>
      </w:r>
      <w:r>
        <w:rPr>
          <w:rFonts w:ascii="等线" w:eastAsia="等线" w:hAnsi="等线" w:cs="Calibri" w:hint="eastAsia"/>
          <w:color w:val="000000"/>
          <w:sz w:val="28"/>
          <w:szCs w:val="28"/>
        </w:rPr>
        <w:t>~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37</w:t>
      </w:r>
      <w:r>
        <w:rPr>
          <w:rFonts w:ascii="等线" w:eastAsia="等线" w:hAnsi="等线" w:cs="Calibri" w:hint="eastAsia"/>
          <w:color w:val="000000"/>
          <w:sz w:val="28"/>
          <w:szCs w:val="28"/>
        </w:rPr>
        <w:t>°C</w:t>
      </w:r>
      <w:r w:rsidR="00447D6B" w:rsidRPr="004704F4">
        <w:rPr>
          <w:rFonts w:ascii="仿宋" w:eastAsia="仿宋" w:hAnsi="仿宋" w:cs="Calibri" w:hint="eastAsia"/>
          <w:color w:val="000000"/>
          <w:sz w:val="28"/>
          <w:szCs w:val="28"/>
        </w:rPr>
        <w:t>。</w:t>
      </w:r>
      <w:r w:rsidR="00FD710B" w:rsidRPr="004704F4">
        <w:rPr>
          <w:rFonts w:ascii="仿宋" w:eastAsia="仿宋" w:hAnsi="仿宋" w:cs="Calibri" w:hint="eastAsia"/>
          <w:color w:val="000000"/>
          <w:sz w:val="28"/>
          <w:szCs w:val="28"/>
        </w:rPr>
        <w:t>为</w:t>
      </w:r>
      <w:r w:rsidR="00447D6B" w:rsidRPr="004704F4">
        <w:rPr>
          <w:rFonts w:ascii="仿宋" w:eastAsia="仿宋" w:hAnsi="仿宋" w:cs="Calibri" w:hint="eastAsia"/>
          <w:color w:val="000000"/>
          <w:sz w:val="28"/>
          <w:szCs w:val="28"/>
        </w:rPr>
        <w:t>做好高温天气</w:t>
      </w:r>
      <w:r w:rsidR="00FD710B" w:rsidRPr="004704F4">
        <w:rPr>
          <w:rFonts w:ascii="仿宋" w:eastAsia="仿宋" w:hAnsi="仿宋" w:cs="Calibri" w:hint="eastAsia"/>
          <w:color w:val="000000"/>
          <w:sz w:val="28"/>
          <w:szCs w:val="28"/>
        </w:rPr>
        <w:t>的</w:t>
      </w:r>
      <w:r w:rsidR="00447D6B" w:rsidRPr="004704F4">
        <w:rPr>
          <w:rFonts w:ascii="仿宋" w:eastAsia="仿宋" w:hAnsi="仿宋" w:cs="Calibri" w:hint="eastAsia"/>
          <w:color w:val="000000"/>
          <w:sz w:val="28"/>
          <w:szCs w:val="28"/>
        </w:rPr>
        <w:t>防范应对工作，确保教育系统安全稳定，现就有关事项通知如下：</w:t>
      </w:r>
    </w:p>
    <w:p w:rsidR="00CC00D4" w:rsidRPr="00CC00D4" w:rsidRDefault="00CC00D4" w:rsidP="00CC00D4">
      <w:pPr>
        <w:spacing w:line="520" w:lineRule="exact"/>
        <w:ind w:firstLine="555"/>
        <w:rPr>
          <w:rFonts w:ascii="仿宋" w:eastAsia="仿宋" w:hAnsi="仿宋"/>
          <w:b/>
          <w:sz w:val="28"/>
          <w:szCs w:val="28"/>
        </w:rPr>
      </w:pPr>
      <w:r w:rsidRPr="00CC00D4">
        <w:rPr>
          <w:rFonts w:ascii="仿宋" w:eastAsia="仿宋" w:hAnsi="仿宋" w:hint="eastAsia"/>
          <w:b/>
          <w:sz w:val="28"/>
          <w:szCs w:val="28"/>
        </w:rPr>
        <w:t>一、</w:t>
      </w:r>
      <w:r w:rsidRPr="00CC00D4">
        <w:rPr>
          <w:rFonts w:ascii="仿宋" w:eastAsia="仿宋" w:hAnsi="仿宋" w:cs="宋体" w:hint="eastAsia"/>
          <w:b/>
          <w:color w:val="000000"/>
          <w:sz w:val="28"/>
          <w:szCs w:val="28"/>
        </w:rPr>
        <w:t>切实提高安全责任意识，</w:t>
      </w:r>
      <w:r w:rsidRPr="00CC00D4">
        <w:rPr>
          <w:rFonts w:ascii="仿宋" w:eastAsia="仿宋" w:hAnsi="仿宋" w:hint="eastAsia"/>
          <w:b/>
          <w:sz w:val="28"/>
          <w:szCs w:val="28"/>
        </w:rPr>
        <w:t>做好高温期间各项安全工作</w:t>
      </w:r>
    </w:p>
    <w:p w:rsidR="00CC00D4" w:rsidRDefault="00CC00D4" w:rsidP="00CC00D4">
      <w:pPr>
        <w:spacing w:line="52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1.加强安全隐患排查。</w:t>
      </w:r>
      <w:r w:rsidRPr="00B839AD">
        <w:rPr>
          <w:rFonts w:ascii="仿宋" w:eastAsia="仿宋" w:hAnsi="仿宋" w:hint="eastAsia"/>
          <w:sz w:val="28"/>
          <w:szCs w:val="28"/>
        </w:rPr>
        <w:t>要结合暑期工作特点和高温天气可能造成的影响，组织开展</w:t>
      </w:r>
      <w:r>
        <w:rPr>
          <w:rFonts w:ascii="仿宋" w:eastAsia="仿宋" w:hAnsi="仿宋" w:hint="eastAsia"/>
          <w:sz w:val="28"/>
          <w:szCs w:val="28"/>
        </w:rPr>
        <w:t>有</w:t>
      </w:r>
      <w:r w:rsidRPr="00B839AD">
        <w:rPr>
          <w:rFonts w:ascii="仿宋" w:eastAsia="仿宋" w:hAnsi="仿宋" w:hint="eastAsia"/>
          <w:sz w:val="28"/>
          <w:szCs w:val="28"/>
        </w:rPr>
        <w:t>针对性的安全隐患排查整治，重点加强对各类实验室、学生生活设施、</w:t>
      </w:r>
      <w:r w:rsidR="00472AA2">
        <w:rPr>
          <w:rFonts w:ascii="仿宋" w:eastAsia="仿宋" w:hAnsi="仿宋" w:hint="eastAsia"/>
          <w:sz w:val="28"/>
          <w:szCs w:val="28"/>
        </w:rPr>
        <w:t>食堂、</w:t>
      </w:r>
      <w:r w:rsidRPr="00B839AD">
        <w:rPr>
          <w:rFonts w:ascii="仿宋" w:eastAsia="仿宋" w:hAnsi="仿宋" w:hint="eastAsia"/>
          <w:sz w:val="28"/>
          <w:szCs w:val="28"/>
        </w:rPr>
        <w:t>水电泵房、危险化学品仓库、消防器材</w:t>
      </w:r>
      <w:r>
        <w:rPr>
          <w:rFonts w:ascii="仿宋" w:eastAsia="仿宋" w:hAnsi="仿宋" w:hint="eastAsia"/>
          <w:sz w:val="28"/>
          <w:szCs w:val="28"/>
        </w:rPr>
        <w:t>、公共场馆</w:t>
      </w:r>
      <w:r w:rsidRPr="00B839AD">
        <w:rPr>
          <w:rFonts w:ascii="仿宋" w:eastAsia="仿宋" w:hAnsi="仿宋" w:hint="eastAsia"/>
          <w:sz w:val="28"/>
          <w:szCs w:val="28"/>
        </w:rPr>
        <w:t>等重点场所和设施的检查。</w:t>
      </w:r>
    </w:p>
    <w:p w:rsidR="00CC00D4" w:rsidRDefault="00CC00D4" w:rsidP="00CC00D4">
      <w:pPr>
        <w:spacing w:line="52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2．落实安全生产责任。</w:t>
      </w:r>
      <w:r w:rsidRPr="00B839AD">
        <w:rPr>
          <w:rFonts w:ascii="仿宋" w:eastAsia="仿宋" w:hAnsi="仿宋" w:hint="eastAsia"/>
          <w:sz w:val="28"/>
          <w:szCs w:val="28"/>
        </w:rPr>
        <w:t>暑期有基建、</w:t>
      </w:r>
      <w:r>
        <w:rPr>
          <w:rFonts w:ascii="仿宋" w:eastAsia="仿宋" w:hAnsi="仿宋" w:hint="eastAsia"/>
          <w:sz w:val="28"/>
          <w:szCs w:val="28"/>
        </w:rPr>
        <w:t>修缮、搬场、</w:t>
      </w:r>
      <w:r w:rsidRPr="00B839AD">
        <w:rPr>
          <w:rFonts w:ascii="仿宋" w:eastAsia="仿宋" w:hAnsi="仿宋" w:hint="eastAsia"/>
          <w:sz w:val="28"/>
          <w:szCs w:val="28"/>
        </w:rPr>
        <w:t>绿化、保洁、安保</w:t>
      </w:r>
      <w:r>
        <w:rPr>
          <w:rFonts w:ascii="仿宋" w:eastAsia="仿宋" w:hAnsi="仿宋" w:hint="eastAsia"/>
          <w:sz w:val="28"/>
          <w:szCs w:val="28"/>
        </w:rPr>
        <w:t>、军训</w:t>
      </w:r>
      <w:r w:rsidRPr="00B839AD">
        <w:rPr>
          <w:rFonts w:ascii="仿宋" w:eastAsia="仿宋" w:hAnsi="仿宋" w:hint="eastAsia"/>
          <w:sz w:val="28"/>
          <w:szCs w:val="28"/>
        </w:rPr>
        <w:t>等室外作业的学校和单位，要采取合理安排工作时间、轮换作业、适当增加高温工作环境下劳动者的休息时间和减轻劳动强度、减少高温时段室外作业等措施，确保劳动者</w:t>
      </w:r>
      <w:r>
        <w:rPr>
          <w:rFonts w:ascii="仿宋" w:eastAsia="仿宋" w:hAnsi="仿宋" w:hint="eastAsia"/>
          <w:sz w:val="28"/>
          <w:szCs w:val="28"/>
        </w:rPr>
        <w:t>和师生员工</w:t>
      </w:r>
      <w:r w:rsidRPr="00B839AD">
        <w:rPr>
          <w:rFonts w:ascii="仿宋" w:eastAsia="仿宋" w:hAnsi="仿宋" w:hint="eastAsia"/>
          <w:sz w:val="28"/>
          <w:szCs w:val="28"/>
        </w:rPr>
        <w:t>生命安全和身体健康。</w:t>
      </w:r>
    </w:p>
    <w:p w:rsidR="00472AA2" w:rsidRDefault="00472AA2" w:rsidP="00CC00D4">
      <w:pPr>
        <w:spacing w:line="52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B839AD">
        <w:rPr>
          <w:rFonts w:ascii="仿宋" w:eastAsia="仿宋" w:hAnsi="仿宋" w:hint="eastAsia"/>
          <w:sz w:val="28"/>
          <w:szCs w:val="28"/>
        </w:rPr>
        <w:t>做好</w:t>
      </w:r>
      <w:r>
        <w:rPr>
          <w:rFonts w:ascii="仿宋" w:eastAsia="仿宋" w:hAnsi="仿宋" w:hint="eastAsia"/>
          <w:sz w:val="28"/>
          <w:szCs w:val="28"/>
        </w:rPr>
        <w:t>食品</w:t>
      </w:r>
      <w:r w:rsidRPr="00B839AD">
        <w:rPr>
          <w:rFonts w:ascii="仿宋" w:eastAsia="仿宋" w:hAnsi="仿宋" w:hint="eastAsia"/>
          <w:sz w:val="28"/>
          <w:szCs w:val="28"/>
        </w:rPr>
        <w:t>安全监管</w:t>
      </w:r>
      <w:r>
        <w:rPr>
          <w:rFonts w:ascii="仿宋" w:eastAsia="仿宋" w:hAnsi="仿宋" w:hint="eastAsia"/>
          <w:sz w:val="28"/>
          <w:szCs w:val="28"/>
        </w:rPr>
        <w:t>。重点</w:t>
      </w:r>
      <w:r w:rsidRPr="00B839AD">
        <w:rPr>
          <w:rFonts w:ascii="仿宋" w:eastAsia="仿宋" w:hAnsi="仿宋" w:hint="eastAsia"/>
          <w:sz w:val="28"/>
          <w:szCs w:val="28"/>
        </w:rPr>
        <w:t>加强</w:t>
      </w:r>
      <w:r>
        <w:rPr>
          <w:rFonts w:ascii="仿宋" w:eastAsia="仿宋" w:hAnsi="仿宋" w:hint="eastAsia"/>
          <w:sz w:val="28"/>
          <w:szCs w:val="28"/>
        </w:rPr>
        <w:t>学生食堂</w:t>
      </w:r>
      <w:r w:rsidRPr="00B839AD">
        <w:rPr>
          <w:rFonts w:ascii="仿宋" w:eastAsia="仿宋" w:hAnsi="仿宋" w:hint="eastAsia"/>
          <w:sz w:val="28"/>
          <w:szCs w:val="28"/>
        </w:rPr>
        <w:t>原材料索证索票、冰箱或冷库温度检测、剩菜剩饭规范处置等工作。</w:t>
      </w:r>
    </w:p>
    <w:p w:rsidR="00472AA2" w:rsidRDefault="00472AA2" w:rsidP="00472AA2">
      <w:pPr>
        <w:spacing w:line="52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</w:t>
      </w:r>
      <w:r w:rsidR="00CC00D4">
        <w:rPr>
          <w:rFonts w:ascii="仿宋" w:eastAsia="仿宋" w:hAnsi="仿宋" w:hint="eastAsia"/>
          <w:sz w:val="28"/>
          <w:szCs w:val="28"/>
        </w:rPr>
        <w:t>完善</w:t>
      </w:r>
      <w:r>
        <w:rPr>
          <w:rFonts w:ascii="仿宋" w:eastAsia="仿宋" w:hAnsi="仿宋" w:hint="eastAsia"/>
          <w:sz w:val="28"/>
          <w:szCs w:val="28"/>
        </w:rPr>
        <w:t>交通</w:t>
      </w:r>
      <w:r w:rsidR="00CC00D4">
        <w:rPr>
          <w:rFonts w:ascii="仿宋" w:eastAsia="仿宋" w:hAnsi="仿宋" w:hint="eastAsia"/>
          <w:sz w:val="28"/>
          <w:szCs w:val="28"/>
        </w:rPr>
        <w:t>管理。</w:t>
      </w:r>
      <w:r w:rsidRPr="00B839AD">
        <w:rPr>
          <w:rFonts w:ascii="仿宋" w:eastAsia="仿宋" w:hAnsi="仿宋" w:hint="eastAsia"/>
          <w:sz w:val="28"/>
          <w:szCs w:val="28"/>
        </w:rPr>
        <w:t>做好高温期间通勤校车安全检查，对驾驶人员进行专项安全培训和教育警示，</w:t>
      </w:r>
      <w:r w:rsidR="008F50CB">
        <w:rPr>
          <w:rFonts w:ascii="仿宋" w:eastAsia="仿宋" w:hAnsi="仿宋" w:hint="eastAsia"/>
          <w:sz w:val="28"/>
          <w:szCs w:val="28"/>
        </w:rPr>
        <w:t>必要时组织车辆高温自燃应急处置演练，</w:t>
      </w:r>
      <w:r w:rsidRPr="00B839AD">
        <w:rPr>
          <w:rFonts w:ascii="仿宋" w:eastAsia="仿宋" w:hAnsi="仿宋" w:hint="eastAsia"/>
          <w:sz w:val="28"/>
          <w:szCs w:val="28"/>
        </w:rPr>
        <w:t>确保逃生锤、灭火器等设备齐全。</w:t>
      </w:r>
    </w:p>
    <w:p w:rsidR="00CC00D4" w:rsidRPr="001C55AF" w:rsidRDefault="00CC00D4" w:rsidP="00CC00D4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C55AF">
        <w:rPr>
          <w:rFonts w:ascii="仿宋" w:eastAsia="仿宋" w:hAnsi="仿宋" w:hint="eastAsia"/>
          <w:b/>
          <w:sz w:val="28"/>
          <w:szCs w:val="28"/>
        </w:rPr>
        <w:t>二、</w:t>
      </w:r>
      <w:r w:rsidR="00472AA2">
        <w:rPr>
          <w:rFonts w:ascii="仿宋" w:eastAsia="仿宋" w:hAnsi="仿宋" w:hint="eastAsia"/>
          <w:b/>
          <w:sz w:val="28"/>
          <w:szCs w:val="28"/>
        </w:rPr>
        <w:t>坚持以人为本，</w:t>
      </w:r>
      <w:r w:rsidRPr="001C55AF">
        <w:rPr>
          <w:rFonts w:ascii="仿宋" w:eastAsia="仿宋" w:hAnsi="仿宋" w:hint="eastAsia"/>
          <w:b/>
          <w:sz w:val="28"/>
          <w:szCs w:val="28"/>
        </w:rPr>
        <w:t>做好高温期间</w:t>
      </w:r>
      <w:r w:rsidR="00472AA2">
        <w:rPr>
          <w:rFonts w:ascii="仿宋" w:eastAsia="仿宋" w:hAnsi="仿宋" w:hint="eastAsia"/>
          <w:b/>
          <w:sz w:val="28"/>
          <w:szCs w:val="28"/>
        </w:rPr>
        <w:t>综合</w:t>
      </w:r>
      <w:r w:rsidRPr="001C55AF">
        <w:rPr>
          <w:rFonts w:ascii="仿宋" w:eastAsia="仿宋" w:hAnsi="仿宋" w:hint="eastAsia"/>
          <w:b/>
          <w:sz w:val="28"/>
          <w:szCs w:val="28"/>
        </w:rPr>
        <w:t>保障工作</w:t>
      </w:r>
    </w:p>
    <w:p w:rsidR="00946126" w:rsidRPr="00B839AD" w:rsidRDefault="00472AA2" w:rsidP="0094612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946126">
        <w:rPr>
          <w:rFonts w:ascii="仿宋" w:eastAsia="仿宋" w:hAnsi="仿宋" w:hint="eastAsia"/>
          <w:sz w:val="28"/>
          <w:szCs w:val="28"/>
        </w:rPr>
        <w:t>做好留校师生保障工作。</w:t>
      </w:r>
      <w:r w:rsidR="00CC00D4" w:rsidRPr="00B839AD">
        <w:rPr>
          <w:rFonts w:ascii="仿宋" w:eastAsia="仿宋" w:hAnsi="仿宋" w:hint="eastAsia"/>
          <w:sz w:val="28"/>
          <w:szCs w:val="28"/>
        </w:rPr>
        <w:t>各学校、各单位要充分考虑暑期高温</w:t>
      </w:r>
      <w:r w:rsidR="00CC00D4" w:rsidRPr="00B839AD">
        <w:rPr>
          <w:rFonts w:ascii="仿宋" w:eastAsia="仿宋" w:hAnsi="仿宋" w:hint="eastAsia"/>
          <w:sz w:val="28"/>
          <w:szCs w:val="28"/>
        </w:rPr>
        <w:lastRenderedPageBreak/>
        <w:t>极端天气对</w:t>
      </w:r>
      <w:r w:rsidR="00CC00D4">
        <w:rPr>
          <w:rFonts w:ascii="仿宋" w:eastAsia="仿宋" w:hAnsi="仿宋" w:hint="eastAsia"/>
          <w:sz w:val="28"/>
          <w:szCs w:val="28"/>
        </w:rPr>
        <w:t>学校运行</w:t>
      </w:r>
      <w:r w:rsidR="00CC00D4" w:rsidRPr="00B839AD">
        <w:rPr>
          <w:rFonts w:ascii="仿宋" w:eastAsia="仿宋" w:hAnsi="仿宋" w:hint="eastAsia"/>
          <w:sz w:val="28"/>
          <w:szCs w:val="28"/>
        </w:rPr>
        <w:t>工作可能带来的影响，制定相应管理与服务应急预案，保证留校师生</w:t>
      </w:r>
      <w:r w:rsidR="00CC00D4">
        <w:rPr>
          <w:rFonts w:ascii="仿宋" w:eastAsia="仿宋" w:hAnsi="仿宋" w:hint="eastAsia"/>
          <w:sz w:val="28"/>
          <w:szCs w:val="28"/>
        </w:rPr>
        <w:t>和留守干部职工</w:t>
      </w:r>
      <w:r w:rsidR="00CC00D4" w:rsidRPr="00B839AD">
        <w:rPr>
          <w:rFonts w:ascii="仿宋" w:eastAsia="仿宋" w:hAnsi="仿宋" w:hint="eastAsia"/>
          <w:sz w:val="28"/>
          <w:szCs w:val="28"/>
        </w:rPr>
        <w:t>正常就餐、用水、用电、空调等基本生活需求。宿舍尚未安装空调的高校，要根据留校学生员工生活和学习需要，及时开放教室、体育馆、图书馆等有空调设施的公共场所。</w:t>
      </w:r>
      <w:r w:rsidR="00946126" w:rsidRPr="00B839AD">
        <w:rPr>
          <w:rFonts w:ascii="仿宋" w:eastAsia="仿宋" w:hAnsi="仿宋" w:hint="eastAsia"/>
          <w:sz w:val="28"/>
          <w:szCs w:val="28"/>
        </w:rPr>
        <w:t>学生部门和宿管部门要加强对留校学生的防暑降温</w:t>
      </w:r>
      <w:bookmarkStart w:id="0" w:name="_GoBack"/>
      <w:bookmarkEnd w:id="0"/>
      <w:r w:rsidR="00946126" w:rsidRPr="00B839AD">
        <w:rPr>
          <w:rFonts w:ascii="仿宋" w:eastAsia="仿宋" w:hAnsi="仿宋" w:hint="eastAsia"/>
          <w:sz w:val="28"/>
          <w:szCs w:val="28"/>
        </w:rPr>
        <w:t>知识宣传，密切关注学生身体状况，有疑似中暑状况要及时帮助救治。</w:t>
      </w:r>
    </w:p>
    <w:p w:rsidR="00946126" w:rsidRDefault="00946126" w:rsidP="0094612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2.加强集体活动管理。暑期</w:t>
      </w:r>
      <w:r w:rsidRPr="00B839AD">
        <w:rPr>
          <w:rFonts w:ascii="仿宋" w:eastAsia="仿宋" w:hAnsi="仿宋" w:hint="eastAsia"/>
          <w:sz w:val="28"/>
          <w:szCs w:val="28"/>
        </w:rPr>
        <w:t>有集体活动的学校和单位，要制订高温气候下相应的安全保障措施，</w:t>
      </w:r>
      <w:r>
        <w:rPr>
          <w:rFonts w:ascii="仿宋" w:eastAsia="仿宋" w:hAnsi="仿宋" w:hint="eastAsia"/>
          <w:sz w:val="28"/>
          <w:szCs w:val="28"/>
        </w:rPr>
        <w:t>高温橙色、红色预警期间，学校室外体育场所和公共空间可以暂停开放。</w:t>
      </w:r>
      <w:r w:rsidR="00472AA2" w:rsidRPr="004704F4">
        <w:rPr>
          <w:rFonts w:ascii="仿宋" w:eastAsia="仿宋" w:hAnsi="仿宋" w:cs="Calibri" w:hint="eastAsia"/>
          <w:color w:val="000000"/>
          <w:sz w:val="28"/>
          <w:szCs w:val="28"/>
        </w:rPr>
        <w:t>合理安排军训学生活动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，</w:t>
      </w:r>
      <w:r w:rsidR="00472AA2" w:rsidRPr="004704F4">
        <w:rPr>
          <w:rFonts w:ascii="仿宋" w:eastAsia="仿宋" w:hAnsi="仿宋" w:cs="Calibri" w:hint="eastAsia"/>
          <w:color w:val="000000"/>
          <w:sz w:val="28"/>
          <w:szCs w:val="28"/>
        </w:rPr>
        <w:t>避免学生长时间在户外暴晒和剧烈运动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，做好学生防暑降温工作</w:t>
      </w:r>
      <w:r w:rsidR="00472AA2" w:rsidRPr="004704F4">
        <w:rPr>
          <w:rFonts w:ascii="仿宋" w:eastAsia="仿宋" w:hAnsi="仿宋" w:cs="Calibri" w:hint="eastAsia"/>
          <w:color w:val="000000"/>
          <w:sz w:val="28"/>
          <w:szCs w:val="28"/>
        </w:rPr>
        <w:t>。</w:t>
      </w:r>
    </w:p>
    <w:p w:rsidR="00946126" w:rsidRPr="001E395A" w:rsidRDefault="00946126" w:rsidP="00CC00D4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E395A">
        <w:rPr>
          <w:rFonts w:ascii="仿宋" w:eastAsia="仿宋" w:hAnsi="仿宋" w:hint="eastAsia"/>
          <w:b/>
          <w:sz w:val="28"/>
          <w:szCs w:val="28"/>
        </w:rPr>
        <w:t>三、</w:t>
      </w:r>
      <w:r w:rsidR="001E395A" w:rsidRPr="001E395A">
        <w:rPr>
          <w:rFonts w:ascii="仿宋" w:eastAsia="仿宋" w:hAnsi="仿宋" w:hint="eastAsia"/>
          <w:b/>
          <w:sz w:val="28"/>
          <w:szCs w:val="28"/>
        </w:rPr>
        <w:t>加强部门协同，组好高温应急处置和值守工作</w:t>
      </w:r>
    </w:p>
    <w:p w:rsidR="00CC00D4" w:rsidRPr="00B839AD" w:rsidRDefault="001E395A" w:rsidP="00CC00D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</w:t>
      </w:r>
      <w:r w:rsidR="00946126" w:rsidRPr="00946126">
        <w:rPr>
          <w:rFonts w:ascii="仿宋" w:eastAsia="仿宋" w:hAnsi="仿宋" w:hint="eastAsia"/>
          <w:bCs/>
          <w:sz w:val="28"/>
          <w:szCs w:val="28"/>
        </w:rPr>
        <w:t>.</w:t>
      </w:r>
      <w:r w:rsidR="00CC00D4" w:rsidRPr="00946126">
        <w:rPr>
          <w:rFonts w:ascii="仿宋" w:eastAsia="仿宋" w:hAnsi="仿宋" w:hint="eastAsia"/>
          <w:bCs/>
          <w:sz w:val="28"/>
          <w:szCs w:val="28"/>
        </w:rPr>
        <w:t>做好高温期间应急处置工作</w:t>
      </w:r>
      <w:r w:rsidR="00946126">
        <w:rPr>
          <w:rFonts w:ascii="仿宋" w:eastAsia="仿宋" w:hAnsi="仿宋" w:hint="eastAsia"/>
          <w:bCs/>
          <w:sz w:val="28"/>
          <w:szCs w:val="28"/>
        </w:rPr>
        <w:t>。</w:t>
      </w:r>
      <w:r w:rsidR="00CC00D4" w:rsidRPr="00B839AD">
        <w:rPr>
          <w:rFonts w:ascii="仿宋" w:eastAsia="仿宋" w:hAnsi="仿宋" w:hint="eastAsia"/>
          <w:sz w:val="28"/>
          <w:szCs w:val="28"/>
        </w:rPr>
        <w:t>各学校、各单位要密切与供电、供水、供气</w:t>
      </w:r>
      <w:r>
        <w:rPr>
          <w:rFonts w:ascii="仿宋" w:eastAsia="仿宋" w:hAnsi="仿宋" w:hint="eastAsia"/>
          <w:sz w:val="28"/>
          <w:szCs w:val="28"/>
        </w:rPr>
        <w:t>等</w:t>
      </w:r>
      <w:r w:rsidR="00CC00D4" w:rsidRPr="00B839AD">
        <w:rPr>
          <w:rFonts w:ascii="仿宋" w:eastAsia="仿宋" w:hAnsi="仿宋" w:hint="eastAsia"/>
          <w:sz w:val="28"/>
          <w:szCs w:val="28"/>
        </w:rPr>
        <w:t>部门的联系，加强对校内基础设施的巡视和应急处置准备，确保极端高温天气和高负荷条件下水电气管线、设施设备平稳运行。有条件的学校医务部门要做好处置中暑病人的应急预案，加强必要的医护力量，配足配齐防暑药品。</w:t>
      </w:r>
    </w:p>
    <w:p w:rsidR="00CC00D4" w:rsidRPr="00B839AD" w:rsidRDefault="001E395A" w:rsidP="00CC00D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E395A">
        <w:rPr>
          <w:rFonts w:ascii="仿宋" w:eastAsia="仿宋" w:hAnsi="仿宋" w:hint="eastAsia"/>
          <w:bCs/>
          <w:sz w:val="28"/>
          <w:szCs w:val="28"/>
        </w:rPr>
        <w:t>2.</w:t>
      </w:r>
      <w:r w:rsidR="00CC00D4" w:rsidRPr="001E395A">
        <w:rPr>
          <w:rFonts w:ascii="仿宋" w:eastAsia="仿宋" w:hAnsi="仿宋" w:hint="eastAsia"/>
          <w:bCs/>
          <w:sz w:val="28"/>
          <w:szCs w:val="28"/>
        </w:rPr>
        <w:t>加强值班和信息报送工作</w:t>
      </w:r>
      <w:r>
        <w:rPr>
          <w:rFonts w:ascii="仿宋" w:eastAsia="仿宋" w:hAnsi="仿宋" w:hint="eastAsia"/>
          <w:bCs/>
          <w:sz w:val="28"/>
          <w:szCs w:val="28"/>
        </w:rPr>
        <w:t>。</w:t>
      </w:r>
      <w:r w:rsidR="00CC00D4" w:rsidRPr="00B839AD">
        <w:rPr>
          <w:rFonts w:ascii="仿宋" w:eastAsia="仿宋" w:hAnsi="仿宋" w:hint="eastAsia"/>
          <w:sz w:val="28"/>
          <w:szCs w:val="28"/>
        </w:rPr>
        <w:t>各学校、各单位要认真做好假期值班工作，落实值班和信息报告制度，做好应急抢险准备，做到人员到位、措施到位、责任到位。遇到紧急状况要立即启动应急处置预案，组织力量妥善处理，并按规定及时上报。</w:t>
      </w:r>
    </w:p>
    <w:p w:rsidR="006E0C0C" w:rsidRPr="004704F4" w:rsidRDefault="006E0C0C" w:rsidP="00FD710B">
      <w:pPr>
        <w:widowControl/>
        <w:spacing w:line="560" w:lineRule="exact"/>
        <w:ind w:firstLineChars="200" w:firstLine="560"/>
        <w:jc w:val="left"/>
        <w:rPr>
          <w:rFonts w:ascii="仿宋" w:eastAsia="仿宋" w:hAnsi="仿宋" w:cs="Calibri"/>
          <w:color w:val="000000"/>
          <w:sz w:val="28"/>
          <w:szCs w:val="28"/>
        </w:rPr>
      </w:pPr>
    </w:p>
    <w:p w:rsidR="00FD710B" w:rsidRPr="004704F4" w:rsidRDefault="00FD710B" w:rsidP="00FD710B">
      <w:pPr>
        <w:widowControl/>
        <w:wordWrap w:val="0"/>
        <w:spacing w:line="560" w:lineRule="exact"/>
        <w:jc w:val="right"/>
        <w:rPr>
          <w:rFonts w:ascii="仿宋" w:eastAsia="仿宋" w:hAnsi="仿宋" w:cs="Calibri"/>
          <w:color w:val="000000"/>
          <w:sz w:val="28"/>
          <w:szCs w:val="28"/>
        </w:rPr>
      </w:pPr>
      <w:r w:rsidRPr="004704F4">
        <w:rPr>
          <w:rFonts w:ascii="仿宋" w:eastAsia="仿宋" w:hAnsi="仿宋" w:cs="Calibri" w:hint="eastAsia"/>
          <w:color w:val="000000"/>
          <w:sz w:val="28"/>
          <w:szCs w:val="28"/>
        </w:rPr>
        <w:t xml:space="preserve">上海市教育委员会 </w:t>
      </w:r>
      <w:r w:rsidRPr="004704F4">
        <w:rPr>
          <w:rFonts w:ascii="仿宋" w:eastAsia="仿宋" w:hAnsi="仿宋" w:cs="Calibri"/>
          <w:color w:val="000000"/>
          <w:sz w:val="28"/>
          <w:szCs w:val="28"/>
        </w:rPr>
        <w:t xml:space="preserve">   </w:t>
      </w:r>
    </w:p>
    <w:p w:rsidR="00FD710B" w:rsidRPr="004704F4" w:rsidRDefault="00FD710B" w:rsidP="00FD710B">
      <w:pPr>
        <w:widowControl/>
        <w:wordWrap w:val="0"/>
        <w:spacing w:line="560" w:lineRule="exact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704F4">
        <w:rPr>
          <w:rFonts w:ascii="仿宋" w:eastAsia="仿宋" w:hAnsi="仿宋" w:cs="Calibri" w:hint="eastAsia"/>
          <w:color w:val="000000"/>
          <w:sz w:val="28"/>
          <w:szCs w:val="28"/>
        </w:rPr>
        <w:t xml:space="preserve">2019年7月22日 </w:t>
      </w:r>
      <w:r w:rsidRPr="004704F4">
        <w:rPr>
          <w:rFonts w:ascii="仿宋" w:eastAsia="仿宋" w:hAnsi="仿宋" w:cs="Calibri"/>
          <w:color w:val="000000"/>
          <w:sz w:val="28"/>
          <w:szCs w:val="28"/>
        </w:rPr>
        <w:t xml:space="preserve">   </w:t>
      </w:r>
    </w:p>
    <w:sectPr w:rsidR="00FD710B" w:rsidRPr="0047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45"/>
    <w:rsid w:val="00106AA4"/>
    <w:rsid w:val="001E395A"/>
    <w:rsid w:val="00272C45"/>
    <w:rsid w:val="003719FE"/>
    <w:rsid w:val="004152B4"/>
    <w:rsid w:val="00447D6B"/>
    <w:rsid w:val="004704F4"/>
    <w:rsid w:val="00472AA2"/>
    <w:rsid w:val="004E520D"/>
    <w:rsid w:val="006E0C0C"/>
    <w:rsid w:val="008F0BC3"/>
    <w:rsid w:val="008F50CB"/>
    <w:rsid w:val="00946126"/>
    <w:rsid w:val="009C63EB"/>
    <w:rsid w:val="00A20BAC"/>
    <w:rsid w:val="00C37695"/>
    <w:rsid w:val="00CC00D4"/>
    <w:rsid w:val="00F208EE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3007"/>
  <w15:chartTrackingRefBased/>
  <w15:docId w15:val="{75BC7160-95E8-401F-BAB8-D36ACD78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 w</dc:creator>
  <cp:keywords/>
  <dc:description/>
  <cp:lastModifiedBy>1105903579@qq.com</cp:lastModifiedBy>
  <cp:revision>8</cp:revision>
  <dcterms:created xsi:type="dcterms:W3CDTF">2019-07-21T11:01:00Z</dcterms:created>
  <dcterms:modified xsi:type="dcterms:W3CDTF">2019-07-21T23:53:00Z</dcterms:modified>
</cp:coreProperties>
</file>